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0BC2" w:rsidRDefault="00650AE9">
      <w:pPr>
        <w:spacing w:after="0" w:line="276" w:lineRule="auto"/>
        <w:jc w:val="center"/>
        <w:rPr>
          <w:b/>
          <w:color w:val="222222"/>
          <w:sz w:val="32"/>
          <w:szCs w:val="32"/>
          <w:highlight w:val="white"/>
        </w:rPr>
      </w:pPr>
      <w:r>
        <w:rPr>
          <w:b/>
          <w:color w:val="222222"/>
          <w:sz w:val="32"/>
          <w:szCs w:val="32"/>
          <w:highlight w:val="white"/>
        </w:rPr>
        <w:t>SYLLABUS</w:t>
      </w:r>
    </w:p>
    <w:p w14:paraId="6C03780B" w14:textId="13D60DB2" w:rsidR="007E7737" w:rsidRDefault="007E7737">
      <w:pPr>
        <w:spacing w:after="0" w:line="276" w:lineRule="auto"/>
        <w:jc w:val="center"/>
        <w:rPr>
          <w:b/>
          <w:color w:val="222222"/>
          <w:sz w:val="24"/>
          <w:szCs w:val="24"/>
          <w:highlight w:val="yellow"/>
        </w:rPr>
      </w:pPr>
      <w:r w:rsidRPr="007E7737">
        <w:rPr>
          <w:b/>
          <w:color w:val="222222"/>
          <w:sz w:val="24"/>
          <w:szCs w:val="24"/>
          <w:highlight w:val="yellow"/>
        </w:rPr>
        <w:t xml:space="preserve">Non modificare né </w:t>
      </w:r>
      <w:r w:rsidR="00751D75">
        <w:rPr>
          <w:b/>
          <w:color w:val="222222"/>
          <w:sz w:val="24"/>
          <w:szCs w:val="24"/>
          <w:highlight w:val="yellow"/>
        </w:rPr>
        <w:t xml:space="preserve">il </w:t>
      </w:r>
      <w:r w:rsidRPr="007E7737">
        <w:rPr>
          <w:b/>
          <w:color w:val="222222"/>
          <w:sz w:val="24"/>
          <w:szCs w:val="24"/>
          <w:highlight w:val="yellow"/>
        </w:rPr>
        <w:t>layout né i testi già inseriti.</w:t>
      </w:r>
    </w:p>
    <w:p w14:paraId="6964FF16" w14:textId="5B66594E" w:rsidR="007E7737" w:rsidRPr="007E7737" w:rsidRDefault="00751D75">
      <w:pPr>
        <w:spacing w:after="0" w:line="276" w:lineRule="auto"/>
        <w:jc w:val="center"/>
        <w:rPr>
          <w:b/>
          <w:color w:val="222222"/>
          <w:sz w:val="18"/>
          <w:szCs w:val="18"/>
          <w:highlight w:val="yellow"/>
        </w:rPr>
      </w:pPr>
      <w:r>
        <w:rPr>
          <w:b/>
          <w:color w:val="222222"/>
          <w:sz w:val="24"/>
          <w:szCs w:val="24"/>
          <w:highlight w:val="yellow"/>
        </w:rPr>
        <w:t>I</w:t>
      </w:r>
      <w:r w:rsidR="007E7737" w:rsidRPr="007E7737">
        <w:rPr>
          <w:b/>
          <w:color w:val="222222"/>
          <w:sz w:val="24"/>
          <w:szCs w:val="24"/>
          <w:highlight w:val="yellow"/>
        </w:rPr>
        <w:t>ntegrare negli spazi previsti</w:t>
      </w:r>
      <w:r w:rsidR="007E7737">
        <w:rPr>
          <w:b/>
          <w:color w:val="222222"/>
          <w:sz w:val="24"/>
          <w:szCs w:val="24"/>
          <w:highlight w:val="yellow"/>
        </w:rPr>
        <w:t xml:space="preserve"> e cancellare le scritte evidenziate in giallo</w:t>
      </w:r>
    </w:p>
    <w:tbl>
      <w:tblPr>
        <w:tblStyle w:val="a0"/>
        <w:tblW w:w="9639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234"/>
      </w:tblGrid>
      <w:tr w:rsidR="00EE0BC2" w14:paraId="45754137" w14:textId="77777777">
        <w:trPr>
          <w:trHeight w:val="282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02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color w:val="000000"/>
              </w:rPr>
            </w:pPr>
            <w:r>
              <w:rPr>
                <w:b/>
                <w:i/>
              </w:rPr>
              <w:t>PERCORSO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02735475" w14:textId="77777777" w:rsidR="007E7737" w:rsidRPr="007E7737" w:rsidRDefault="007E7737" w:rsidP="007E7737">
            <w:pPr>
              <w:widowControl w:val="0"/>
              <w:spacing w:line="259" w:lineRule="auto"/>
              <w:ind w:left="63"/>
              <w:rPr>
                <w:sz w:val="18"/>
                <w:szCs w:val="18"/>
                <w:highlight w:val="yellow"/>
              </w:rPr>
            </w:pPr>
            <w:r w:rsidRPr="007E7737">
              <w:rPr>
                <w:sz w:val="18"/>
                <w:szCs w:val="18"/>
                <w:highlight w:val="yellow"/>
              </w:rPr>
              <w:t>Al posto di XXXX inserire le prime 4 lettere dell’ordine di scuola (INFA, PRIM, SEC1, SEC2)</w:t>
            </w:r>
          </w:p>
          <w:p w14:paraId="1D7BB857" w14:textId="77777777" w:rsidR="007E7737" w:rsidRPr="007E7737" w:rsidRDefault="007E7737" w:rsidP="007E7737">
            <w:pPr>
              <w:widowControl w:val="0"/>
              <w:spacing w:line="259" w:lineRule="auto"/>
              <w:ind w:left="63"/>
              <w:rPr>
                <w:sz w:val="18"/>
                <w:szCs w:val="18"/>
                <w:highlight w:val="yellow"/>
              </w:rPr>
            </w:pPr>
            <w:r w:rsidRPr="007E7737">
              <w:rPr>
                <w:sz w:val="18"/>
                <w:szCs w:val="18"/>
                <w:highlight w:val="yellow"/>
              </w:rPr>
              <w:t>Al posto di YYY inserire l’indicazione del tipo di percorso (INS, LAB, TIR, TIC rispettivamente per Insegnamento, Laboratorio, Tirocinio, TIC)</w:t>
            </w:r>
          </w:p>
          <w:p w14:paraId="2E5B9F0D" w14:textId="77777777" w:rsidR="007E7737" w:rsidRPr="007E7737" w:rsidRDefault="007E7737" w:rsidP="007E7737">
            <w:pPr>
              <w:widowControl w:val="0"/>
              <w:spacing w:line="259" w:lineRule="auto"/>
              <w:ind w:left="63"/>
            </w:pPr>
            <w:r w:rsidRPr="007E7737">
              <w:rPr>
                <w:sz w:val="18"/>
                <w:szCs w:val="18"/>
                <w:highlight w:val="yellow"/>
              </w:rPr>
              <w:t>Di seguito inserire la Denominazione completa del percorso</w:t>
            </w:r>
          </w:p>
          <w:p w14:paraId="00000003" w14:textId="77777777" w:rsidR="00EE0BC2" w:rsidRDefault="00650AE9">
            <w:pPr>
              <w:widowControl w:val="0"/>
              <w:spacing w:line="259" w:lineRule="auto"/>
              <w:ind w:left="63"/>
            </w:pPr>
            <w:proofErr w:type="spellStart"/>
            <w:r>
              <w:t>XXXX_YYY_</w:t>
            </w:r>
            <w:sdt>
              <w:sdtPr>
                <w:tag w:val="goog_rdk_0"/>
                <w:id w:val="956373923"/>
              </w:sdtPr>
              <w:sdtEndPr/>
              <w:sdtContent/>
            </w:sdt>
            <w:r>
              <w:t>Denominazione</w:t>
            </w:r>
            <w:proofErr w:type="spellEnd"/>
            <w:r>
              <w:t xml:space="preserve"> dell’insegnamento o laboratorio o TIC o tirocinio</w:t>
            </w:r>
          </w:p>
        </w:tc>
      </w:tr>
      <w:tr w:rsidR="00EE0BC2" w14:paraId="3E53BC3D" w14:textId="77777777">
        <w:trPr>
          <w:trHeight w:val="67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04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DOCENTE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10CB2E35" w14:textId="77777777" w:rsidR="00EE0BC2" w:rsidRPr="007E7737" w:rsidRDefault="007E7737">
            <w:pPr>
              <w:spacing w:line="259" w:lineRule="auto"/>
              <w:ind w:left="63"/>
              <w:rPr>
                <w:sz w:val="18"/>
                <w:szCs w:val="18"/>
                <w:highlight w:val="yellow"/>
              </w:rPr>
            </w:pPr>
            <w:r w:rsidRPr="007E7737">
              <w:rPr>
                <w:sz w:val="18"/>
                <w:szCs w:val="18"/>
                <w:highlight w:val="yellow"/>
              </w:rPr>
              <w:t>Inserire Cognome e Nome</w:t>
            </w:r>
          </w:p>
          <w:p w14:paraId="00000005" w14:textId="70EFB742" w:rsidR="007E7737" w:rsidRDefault="007E7737">
            <w:pPr>
              <w:spacing w:line="259" w:lineRule="auto"/>
              <w:ind w:left="63"/>
            </w:pPr>
            <w:r>
              <w:t>…</w:t>
            </w:r>
          </w:p>
        </w:tc>
      </w:tr>
      <w:tr w:rsidR="00EE0BC2" w14:paraId="2D694129" w14:textId="77777777">
        <w:trPr>
          <w:trHeight w:val="690"/>
          <w:jc w:val="center"/>
        </w:trPr>
        <w:tc>
          <w:tcPr>
            <w:tcW w:w="2405" w:type="dxa"/>
            <w:vMerge w:val="restart"/>
            <w:tcBorders>
              <w:top w:val="single" w:sz="36" w:space="0" w:color="70AD47"/>
            </w:tcBorders>
          </w:tcPr>
          <w:p w14:paraId="00000006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smallCaps/>
                <w:color w:val="000000"/>
              </w:rPr>
            </w:pPr>
            <w:r>
              <w:rPr>
                <w:b/>
                <w:i/>
                <w:smallCaps/>
                <w:color w:val="000000"/>
              </w:rPr>
              <w:t xml:space="preserve">OBIETTIVI FORMATIVI E RISULTATI DI APPRENDIMENTO ATTESI 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12" w:space="0" w:color="70AD47"/>
            </w:tcBorders>
          </w:tcPr>
          <w:p w14:paraId="00000007" w14:textId="77777777" w:rsidR="00EE0BC2" w:rsidRDefault="00650A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Conoscenza e capacità di comprensione</w:t>
            </w:r>
          </w:p>
          <w:p w14:paraId="00000008" w14:textId="77777777" w:rsidR="00EE0BC2" w:rsidRDefault="00650AE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…</w:t>
            </w:r>
          </w:p>
          <w:p w14:paraId="00000009" w14:textId="77777777" w:rsidR="00EE0BC2" w:rsidRDefault="00650AE9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</w:pPr>
            <w:r>
              <w:rPr>
                <w:color w:val="000000"/>
              </w:rPr>
              <w:t>…</w:t>
            </w:r>
          </w:p>
        </w:tc>
      </w:tr>
      <w:tr w:rsidR="00EE0BC2" w14:paraId="39F582EF" w14:textId="77777777">
        <w:trPr>
          <w:trHeight w:val="620"/>
          <w:jc w:val="center"/>
        </w:trPr>
        <w:tc>
          <w:tcPr>
            <w:tcW w:w="2405" w:type="dxa"/>
            <w:vMerge/>
            <w:tcBorders>
              <w:top w:val="single" w:sz="36" w:space="0" w:color="70AD47"/>
            </w:tcBorders>
          </w:tcPr>
          <w:p w14:paraId="0000000A" w14:textId="77777777" w:rsidR="00EE0BC2" w:rsidRDefault="00EE0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34" w:type="dxa"/>
            <w:tcBorders>
              <w:top w:val="single" w:sz="12" w:space="0" w:color="70AD47"/>
              <w:bottom w:val="single" w:sz="12" w:space="0" w:color="70AD47"/>
            </w:tcBorders>
          </w:tcPr>
          <w:p w14:paraId="0000000B" w14:textId="77777777" w:rsidR="00EE0BC2" w:rsidRDefault="00650A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Conoscenza e capacità di comprensione applicate</w:t>
            </w:r>
          </w:p>
          <w:p w14:paraId="0000000C" w14:textId="77777777" w:rsidR="00EE0BC2" w:rsidRDefault="00650AE9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…</w:t>
            </w:r>
          </w:p>
          <w:p w14:paraId="0000000D" w14:textId="77777777" w:rsidR="00EE0BC2" w:rsidRDefault="00650AE9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 w:rsidR="00EE0BC2" w14:paraId="1AACD7C7" w14:textId="77777777">
        <w:trPr>
          <w:trHeight w:val="436"/>
          <w:jc w:val="center"/>
        </w:trPr>
        <w:tc>
          <w:tcPr>
            <w:tcW w:w="2405" w:type="dxa"/>
            <w:vMerge/>
            <w:tcBorders>
              <w:top w:val="single" w:sz="36" w:space="0" w:color="70AD47"/>
            </w:tcBorders>
          </w:tcPr>
          <w:p w14:paraId="0000000E" w14:textId="77777777" w:rsidR="00EE0BC2" w:rsidRDefault="00EE0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34" w:type="dxa"/>
            <w:tcBorders>
              <w:top w:val="single" w:sz="12" w:space="0" w:color="70AD47"/>
              <w:bottom w:val="single" w:sz="12" w:space="0" w:color="70AD47"/>
            </w:tcBorders>
          </w:tcPr>
          <w:p w14:paraId="0000000F" w14:textId="77777777" w:rsidR="00EE0BC2" w:rsidRDefault="00650A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Autonomia di giudizio</w:t>
            </w:r>
          </w:p>
          <w:p w14:paraId="00000010" w14:textId="77777777" w:rsidR="00EE0BC2" w:rsidRDefault="00650AE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…</w:t>
            </w:r>
          </w:p>
          <w:p w14:paraId="00000011" w14:textId="77777777" w:rsidR="00EE0BC2" w:rsidRDefault="00650AE9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</w:pPr>
            <w:r>
              <w:rPr>
                <w:color w:val="000000"/>
              </w:rPr>
              <w:t>…</w:t>
            </w:r>
          </w:p>
        </w:tc>
      </w:tr>
      <w:tr w:rsidR="00EE0BC2" w14:paraId="73DEB5AC" w14:textId="77777777">
        <w:trPr>
          <w:trHeight w:val="20"/>
          <w:jc w:val="center"/>
        </w:trPr>
        <w:tc>
          <w:tcPr>
            <w:tcW w:w="2405" w:type="dxa"/>
            <w:vMerge/>
            <w:tcBorders>
              <w:top w:val="single" w:sz="36" w:space="0" w:color="70AD47"/>
            </w:tcBorders>
          </w:tcPr>
          <w:p w14:paraId="00000012" w14:textId="77777777" w:rsidR="00EE0BC2" w:rsidRDefault="00EE0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34" w:type="dxa"/>
            <w:tcBorders>
              <w:top w:val="single" w:sz="12" w:space="0" w:color="70AD47"/>
              <w:bottom w:val="single" w:sz="12" w:space="0" w:color="70AD47"/>
            </w:tcBorders>
          </w:tcPr>
          <w:p w14:paraId="00000013" w14:textId="77777777" w:rsidR="00EE0BC2" w:rsidRDefault="00650A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Abilità comunicative</w:t>
            </w:r>
          </w:p>
          <w:p w14:paraId="00000014" w14:textId="77777777" w:rsidR="00EE0BC2" w:rsidRDefault="00650AE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…</w:t>
            </w:r>
          </w:p>
          <w:p w14:paraId="00000015" w14:textId="77777777" w:rsidR="00EE0BC2" w:rsidRDefault="00650AE9">
            <w:pPr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</w:pPr>
            <w:r>
              <w:rPr>
                <w:color w:val="000000"/>
              </w:rPr>
              <w:t>…</w:t>
            </w:r>
          </w:p>
        </w:tc>
      </w:tr>
      <w:tr w:rsidR="00EE0BC2" w14:paraId="41EC7328" w14:textId="77777777">
        <w:trPr>
          <w:trHeight w:val="339"/>
          <w:jc w:val="center"/>
        </w:trPr>
        <w:tc>
          <w:tcPr>
            <w:tcW w:w="2405" w:type="dxa"/>
            <w:vMerge/>
            <w:tcBorders>
              <w:top w:val="single" w:sz="36" w:space="0" w:color="70AD47"/>
            </w:tcBorders>
          </w:tcPr>
          <w:p w14:paraId="00000016" w14:textId="77777777" w:rsidR="00EE0BC2" w:rsidRDefault="00EE0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234" w:type="dxa"/>
            <w:tcBorders>
              <w:top w:val="single" w:sz="12" w:space="0" w:color="70AD47"/>
              <w:bottom w:val="single" w:sz="36" w:space="0" w:color="70AD47"/>
            </w:tcBorders>
          </w:tcPr>
          <w:p w14:paraId="00000017" w14:textId="77777777" w:rsidR="00EE0BC2" w:rsidRDefault="00650AE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Capacità di apprendere</w:t>
            </w:r>
          </w:p>
          <w:p w14:paraId="00000018" w14:textId="77777777" w:rsidR="00EE0BC2" w:rsidRDefault="00650AE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14:paraId="00000019" w14:textId="77777777" w:rsidR="00EE0BC2" w:rsidRDefault="00650AE9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 w:rsidR="00EE0BC2" w14:paraId="6C844A11" w14:textId="77777777">
        <w:trPr>
          <w:trHeight w:val="728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1A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smallCaps/>
                <w:color w:val="000000"/>
              </w:rPr>
            </w:pPr>
            <w:r>
              <w:rPr>
                <w:b/>
                <w:i/>
                <w:smallCaps/>
                <w:color w:val="000000"/>
              </w:rPr>
              <w:t>MODALITA’ DI VERIFICA E CRITERI DI VALUTAZIONE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1B" w14:textId="32F2118E" w:rsidR="00EE0BC2" w:rsidRDefault="0059337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Prove in itinere</w:t>
            </w:r>
          </w:p>
          <w:p w14:paraId="0000001C" w14:textId="5629D59D" w:rsidR="00EE0BC2" w:rsidRDefault="00650AE9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 xml:space="preserve">…  </w:t>
            </w:r>
          </w:p>
          <w:p w14:paraId="0000001E" w14:textId="70DA1EBE" w:rsidR="00EE0BC2" w:rsidRDefault="00650AE9" w:rsidP="00DC7842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…</w:t>
            </w:r>
          </w:p>
          <w:p w14:paraId="00000020" w14:textId="77777777" w:rsidR="00EE0BC2" w:rsidRDefault="00650AE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Prova finale individuale</w:t>
            </w:r>
          </w:p>
          <w:p w14:paraId="58A3E15C" w14:textId="4DDEF409" w:rsidR="00DC7842" w:rsidRDefault="00CF1FE4" w:rsidP="00DC7842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rPr>
                <w:color w:val="000000"/>
              </w:rPr>
              <w:t>20</w:t>
            </w:r>
            <w:r w:rsidR="00DC7842">
              <w:rPr>
                <w:color w:val="000000"/>
              </w:rPr>
              <w:t xml:space="preserve"> domande a risposta chiusa con 4 alternative</w:t>
            </w:r>
          </w:p>
          <w:p w14:paraId="00000021" w14:textId="64D281FA" w:rsidR="00EE0BC2" w:rsidRDefault="00CF1FE4">
            <w:pPr>
              <w:numPr>
                <w:ilvl w:val="1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</w:pPr>
            <w:proofErr w:type="gramStart"/>
            <w:r>
              <w:rPr>
                <w:color w:val="000000"/>
              </w:rPr>
              <w:t>2</w:t>
            </w:r>
            <w:proofErr w:type="gramEnd"/>
            <w:r w:rsidR="00DC7842">
              <w:rPr>
                <w:color w:val="000000"/>
              </w:rPr>
              <w:t xml:space="preserve"> domande a risposta aperta, va</w:t>
            </w:r>
            <w:r>
              <w:rPr>
                <w:color w:val="000000"/>
              </w:rPr>
              <w:t>l</w:t>
            </w:r>
            <w:r w:rsidR="00DC7842">
              <w:rPr>
                <w:color w:val="000000"/>
              </w:rPr>
              <w:t xml:space="preserve">utate sulla base di </w:t>
            </w:r>
            <w:r>
              <w:rPr>
                <w:color w:val="000000"/>
              </w:rPr>
              <w:t>pertinenza rispetto alla richiesta, riferimenti scientifici e livello di approfondimento, coerenza interna, concretezza didattica, correttezza ortografica e sintattica.</w:t>
            </w:r>
          </w:p>
          <w:p w14:paraId="3BB52B52" w14:textId="77777777" w:rsidR="00EE0BC2" w:rsidRDefault="00650AE9">
            <w:pPr>
              <w:jc w:val="both"/>
            </w:pPr>
            <w:r>
              <w:t>L’esito della valutazione sarà visibile in SOL. Si raccomanda agli studenti l’accettazione esplicita del voto con rapidità</w:t>
            </w:r>
            <w:sdt>
              <w:sdtPr>
                <w:tag w:val="goog_rdk_2"/>
                <w:id w:val="-1403512944"/>
              </w:sdtPr>
              <w:sdtEndPr/>
              <w:sdtContent/>
            </w:sdt>
            <w:r>
              <w:t>.</w:t>
            </w:r>
          </w:p>
          <w:p w14:paraId="00000023" w14:textId="1D032830" w:rsidR="00DA00EB" w:rsidRDefault="00DA00EB">
            <w:pPr>
              <w:jc w:val="both"/>
            </w:pPr>
            <w:r>
              <w:t xml:space="preserve">Coloro che hanno diritto a misure compensative per la prova finale individuale devono rivolgersi a </w:t>
            </w:r>
            <w:proofErr w:type="spellStart"/>
            <w:r>
              <w:t>UnifiInclude</w:t>
            </w:r>
            <w:proofErr w:type="spellEnd"/>
            <w:r>
              <w:t xml:space="preserve"> e farsi rilasciare apposita dichiarazione, che dovranno inoltrare al docente 15gg prima dell’esame.</w:t>
            </w:r>
            <w:r w:rsidR="00567411">
              <w:t xml:space="preserve"> Il docente si esprimerà di volta in volta circa l’appropriatezza della misura rispetto alla tipologia di esame. </w:t>
            </w:r>
          </w:p>
        </w:tc>
      </w:tr>
      <w:tr w:rsidR="00EE0BC2" w14:paraId="2A1A526E" w14:textId="77777777">
        <w:trPr>
          <w:trHeight w:val="301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4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smallCaps/>
                <w:color w:val="000000"/>
              </w:rPr>
            </w:pPr>
            <w:r>
              <w:rPr>
                <w:b/>
                <w:i/>
                <w:smallCaps/>
                <w:color w:val="000000"/>
              </w:rPr>
              <w:lastRenderedPageBreak/>
              <w:t xml:space="preserve">PREREQUISITI 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5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14:paraId="00000026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 w:rsidR="00EE0BC2" w14:paraId="4ED9214C" w14:textId="77777777">
        <w:trPr>
          <w:trHeight w:val="402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7" w14:textId="3B4AD0F6" w:rsidR="00EE0BC2" w:rsidRDefault="005D0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smallCaps/>
                <w:color w:val="000000"/>
              </w:rPr>
            </w:pPr>
            <w:r>
              <w:rPr>
                <w:b/>
                <w:i/>
                <w:smallCaps/>
                <w:color w:val="000000"/>
              </w:rPr>
              <w:t>ATTIVITA’ E METODI DIDATTICI UTILIZZATI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8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14:paraId="174DF98B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14:paraId="00000029" w14:textId="256AF93A" w:rsidR="00C612A9" w:rsidRPr="00C612A9" w:rsidRDefault="00C612A9" w:rsidP="00C612A9">
            <w:pPr>
              <w:tabs>
                <w:tab w:val="left" w:pos="2437"/>
              </w:tabs>
            </w:pPr>
            <w:r>
              <w:tab/>
            </w:r>
          </w:p>
        </w:tc>
      </w:tr>
      <w:tr w:rsidR="00EE0BC2" w14:paraId="7ADF4A8E" w14:textId="77777777">
        <w:trPr>
          <w:trHeight w:val="607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A" w14:textId="77777777" w:rsidR="00EE0BC2" w:rsidRDefault="00650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right"/>
              <w:rPr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b/>
                <w:i/>
                <w:smallCaps/>
              </w:rPr>
              <w:t>TESTI DI STUDIO OBBLIGATORI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11782718" w14:textId="77777777" w:rsidR="007E7737" w:rsidRPr="007E7737" w:rsidRDefault="007E7737" w:rsidP="007E7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18"/>
                <w:szCs w:val="18"/>
                <w:highlight w:val="yellow"/>
              </w:rPr>
            </w:pPr>
            <w:r w:rsidRPr="007E7737">
              <w:rPr>
                <w:sz w:val="18"/>
                <w:szCs w:val="18"/>
                <w:highlight w:val="yellow"/>
              </w:rPr>
              <w:t xml:space="preserve">Non sono previsti testi che abbiano un costo. Segnalare quindi sintesi redatte dal docente, articoli open access, fotocopie di volumi che il docente inserirà in </w:t>
            </w:r>
            <w:proofErr w:type="spellStart"/>
            <w:r w:rsidRPr="007E7737">
              <w:rPr>
                <w:sz w:val="18"/>
                <w:szCs w:val="18"/>
                <w:highlight w:val="yellow"/>
              </w:rPr>
              <w:t>Moodle</w:t>
            </w:r>
            <w:proofErr w:type="spellEnd"/>
            <w:r w:rsidRPr="007E7737">
              <w:rPr>
                <w:sz w:val="18"/>
                <w:szCs w:val="18"/>
                <w:highlight w:val="yellow"/>
              </w:rPr>
              <w:t xml:space="preserve"> entro i limiti previsti dalla legge etc.)</w:t>
            </w:r>
          </w:p>
          <w:p w14:paraId="0000002B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</w:pPr>
            <w:r>
              <w:rPr>
                <w:color w:val="000000"/>
              </w:rPr>
              <w:t>…</w:t>
            </w:r>
          </w:p>
          <w:p w14:paraId="0000002C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57" w:hanging="357"/>
            </w:pPr>
            <w:r>
              <w:rPr>
                <w:color w:val="000000"/>
              </w:rPr>
              <w:t>…</w:t>
            </w:r>
          </w:p>
        </w:tc>
      </w:tr>
      <w:tr w:rsidR="00EE0BC2" w14:paraId="633C23A4" w14:textId="77777777">
        <w:trPr>
          <w:trHeight w:val="630"/>
          <w:jc w:val="center"/>
        </w:trPr>
        <w:tc>
          <w:tcPr>
            <w:tcW w:w="2405" w:type="dxa"/>
            <w:tcBorders>
              <w:top w:val="single" w:sz="36" w:space="0" w:color="70AD47"/>
              <w:bottom w:val="single" w:sz="36" w:space="0" w:color="70AD47"/>
            </w:tcBorders>
          </w:tcPr>
          <w:p w14:paraId="0000002D" w14:textId="77777777" w:rsidR="00EE0BC2" w:rsidRDefault="00650AE9">
            <w:pPr>
              <w:jc w:val="right"/>
              <w:rPr>
                <w:b/>
                <w:i/>
                <w:smallCaps/>
              </w:rPr>
            </w:pPr>
            <w:r>
              <w:rPr>
                <w:b/>
                <w:i/>
                <w:smallCaps/>
              </w:rPr>
              <w:t>TESTI SUGGERITI PER APPROFONDIMENTO</w:t>
            </w:r>
          </w:p>
        </w:tc>
        <w:tc>
          <w:tcPr>
            <w:tcW w:w="7234" w:type="dxa"/>
            <w:tcBorders>
              <w:top w:val="single" w:sz="36" w:space="0" w:color="70AD47"/>
              <w:bottom w:val="single" w:sz="36" w:space="0" w:color="70AD47"/>
            </w:tcBorders>
          </w:tcPr>
          <w:p w14:paraId="76A4ABFB" w14:textId="2666ABC1" w:rsidR="007E7737" w:rsidRPr="007E7737" w:rsidRDefault="007E7737" w:rsidP="007E7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18"/>
                <w:szCs w:val="18"/>
                <w:highlight w:val="yellow"/>
              </w:rPr>
            </w:pPr>
            <w:r w:rsidRPr="007E7737">
              <w:rPr>
                <w:sz w:val="18"/>
                <w:szCs w:val="18"/>
                <w:highlight w:val="yellow"/>
              </w:rPr>
              <w:t>Non sono oggetto di esame</w:t>
            </w:r>
          </w:p>
          <w:p w14:paraId="0000002E" w14:textId="64B7B4EC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</w:pPr>
            <w:r>
              <w:rPr>
                <w:color w:val="000000"/>
              </w:rPr>
              <w:t>…</w:t>
            </w:r>
          </w:p>
          <w:p w14:paraId="0000002F" w14:textId="77777777" w:rsidR="00EE0BC2" w:rsidRDefault="00650AE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57" w:hanging="357"/>
            </w:pPr>
            <w:r>
              <w:rPr>
                <w:color w:val="000000"/>
              </w:rPr>
              <w:t>…</w:t>
            </w:r>
          </w:p>
        </w:tc>
      </w:tr>
    </w:tbl>
    <w:p w14:paraId="00000030" w14:textId="77777777" w:rsidR="00EE0BC2" w:rsidRDefault="00EE0BC2">
      <w:pPr>
        <w:spacing w:after="0" w:line="276" w:lineRule="auto"/>
      </w:pPr>
    </w:p>
    <w:sectPr w:rsidR="00EE0BC2">
      <w:footerReference w:type="default" r:id="rId9"/>
      <w:pgSz w:w="11906" w:h="16838"/>
      <w:pgMar w:top="1133" w:right="1417" w:bottom="1133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4588" w14:textId="77777777" w:rsidR="000D558B" w:rsidRDefault="000D558B" w:rsidP="00C612A9">
      <w:pPr>
        <w:spacing w:after="0" w:line="240" w:lineRule="auto"/>
      </w:pPr>
      <w:r>
        <w:separator/>
      </w:r>
    </w:p>
  </w:endnote>
  <w:endnote w:type="continuationSeparator" w:id="0">
    <w:p w14:paraId="5849DEC4" w14:textId="77777777" w:rsidR="000D558B" w:rsidRDefault="000D558B" w:rsidP="00C6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06575D0-ECAB-491C-B4F7-48A1A4E990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18B074D-C06F-4127-BEEA-BD4DA4009759}"/>
    <w:embedBold r:id="rId3" w:fontKey="{80700682-C677-4F4C-8B9C-4958380B5277}"/>
    <w:embedItalic r:id="rId4" w:fontKey="{F9D10074-D83C-478C-9296-ABA912E3BB0F}"/>
    <w:embedBoldItalic r:id="rId5" w:fontKey="{64C17643-2E00-4CA0-A33F-4D6F9100A310}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74C1BE8-BE70-40F3-A817-72A72E750903}"/>
    <w:embedItalic r:id="rId7" w:fontKey="{EAA5122A-3386-4091-8BC0-2B41BD73FF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68F877A-5849-49F6-8C59-DE5249AD4C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8960" w14:textId="391C06A6" w:rsidR="00C612A9" w:rsidRPr="00C612A9" w:rsidRDefault="00C612A9">
    <w:pPr>
      <w:pStyle w:val="Pidipagina"/>
      <w:rPr>
        <w:i/>
        <w:iCs/>
        <w:sz w:val="16"/>
        <w:szCs w:val="16"/>
      </w:rPr>
    </w:pPr>
    <w:r w:rsidRPr="00C612A9">
      <w:rPr>
        <w:i/>
        <w:iCs/>
        <w:sz w:val="16"/>
        <w:szCs w:val="16"/>
      </w:rPr>
      <w:t>Template a cura della prof. Laura Menichett</w:t>
    </w:r>
    <w:r>
      <w:rPr>
        <w:i/>
        <w:iCs/>
        <w:sz w:val="16"/>
        <w:szCs w:val="16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F7047" w14:textId="77777777" w:rsidR="000D558B" w:rsidRDefault="000D558B" w:rsidP="00C612A9">
      <w:pPr>
        <w:spacing w:after="0" w:line="240" w:lineRule="auto"/>
      </w:pPr>
      <w:r>
        <w:separator/>
      </w:r>
    </w:p>
  </w:footnote>
  <w:footnote w:type="continuationSeparator" w:id="0">
    <w:p w14:paraId="2C1B4B13" w14:textId="77777777" w:rsidR="000D558B" w:rsidRDefault="000D558B" w:rsidP="00C6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805"/>
    <w:multiLevelType w:val="multilevel"/>
    <w:tmpl w:val="0C16FC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4019A6"/>
    <w:multiLevelType w:val="multilevel"/>
    <w:tmpl w:val="3F32EAE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4F59BF"/>
    <w:multiLevelType w:val="multilevel"/>
    <w:tmpl w:val="7BD28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3A74D1"/>
    <w:multiLevelType w:val="multilevel"/>
    <w:tmpl w:val="831431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DB4806"/>
    <w:multiLevelType w:val="multilevel"/>
    <w:tmpl w:val="A4A83C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2D4C2A"/>
    <w:multiLevelType w:val="multilevel"/>
    <w:tmpl w:val="65C46A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270F7D"/>
    <w:multiLevelType w:val="multilevel"/>
    <w:tmpl w:val="B6649E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9E7AC1"/>
    <w:multiLevelType w:val="multilevel"/>
    <w:tmpl w:val="31084E1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9343B50"/>
    <w:multiLevelType w:val="multilevel"/>
    <w:tmpl w:val="762A9AC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14144199">
    <w:abstractNumId w:val="7"/>
  </w:num>
  <w:num w:numId="2" w16cid:durableId="1633250798">
    <w:abstractNumId w:val="2"/>
  </w:num>
  <w:num w:numId="3" w16cid:durableId="364139096">
    <w:abstractNumId w:val="8"/>
  </w:num>
  <w:num w:numId="4" w16cid:durableId="520045701">
    <w:abstractNumId w:val="1"/>
  </w:num>
  <w:num w:numId="5" w16cid:durableId="474220998">
    <w:abstractNumId w:val="5"/>
  </w:num>
  <w:num w:numId="6" w16cid:durableId="124083039">
    <w:abstractNumId w:val="6"/>
  </w:num>
  <w:num w:numId="7" w16cid:durableId="1876505731">
    <w:abstractNumId w:val="4"/>
  </w:num>
  <w:num w:numId="8" w16cid:durableId="148522713">
    <w:abstractNumId w:val="0"/>
  </w:num>
  <w:num w:numId="9" w16cid:durableId="899096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BC2"/>
    <w:rsid w:val="000D558B"/>
    <w:rsid w:val="0022201B"/>
    <w:rsid w:val="004D6165"/>
    <w:rsid w:val="00567411"/>
    <w:rsid w:val="0059337B"/>
    <w:rsid w:val="005D079F"/>
    <w:rsid w:val="00626211"/>
    <w:rsid w:val="00650AE9"/>
    <w:rsid w:val="006C7129"/>
    <w:rsid w:val="00751D75"/>
    <w:rsid w:val="007E7737"/>
    <w:rsid w:val="008007CD"/>
    <w:rsid w:val="00963687"/>
    <w:rsid w:val="00A01AE8"/>
    <w:rsid w:val="00B1140C"/>
    <w:rsid w:val="00C612A9"/>
    <w:rsid w:val="00CF0497"/>
    <w:rsid w:val="00CF1FE4"/>
    <w:rsid w:val="00DA00EB"/>
    <w:rsid w:val="00DC7842"/>
    <w:rsid w:val="00E83A69"/>
    <w:rsid w:val="00EE0BC2"/>
    <w:rsid w:val="00F628A0"/>
    <w:rsid w:val="00F879AA"/>
    <w:rsid w:val="00FD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AB2B"/>
  <w15:docId w15:val="{6B2003B0-B8A0-46EE-B794-CB9168B6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340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93470"/>
    <w:pPr>
      <w:ind w:left="720"/>
      <w:contextualSpacing/>
    </w:pPr>
  </w:style>
  <w:style w:type="table" w:styleId="Tabellagriglia3-colore6">
    <w:name w:val="Grid Table 3 Accent 6"/>
    <w:basedOn w:val="Tabellanormale"/>
    <w:uiPriority w:val="48"/>
    <w:rsid w:val="000059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ellachiara">
    <w:name w:val="Grid Table Light"/>
    <w:basedOn w:val="Tabellanormale"/>
    <w:uiPriority w:val="40"/>
    <w:rsid w:val="000059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B1C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B1C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B1C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1C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1C11"/>
    <w:rPr>
      <w:b/>
      <w:bCs/>
      <w:sz w:val="20"/>
      <w:szCs w:val="20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12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12A9"/>
  </w:style>
  <w:style w:type="paragraph" w:styleId="Pidipagina">
    <w:name w:val="footer"/>
    <w:basedOn w:val="Normale"/>
    <w:link w:val="PidipaginaCarattere"/>
    <w:uiPriority w:val="99"/>
    <w:unhideWhenUsed/>
    <w:rsid w:val="00C612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1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EilzPMyrl4H/8riHJoHbIqbng==">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</go:docsCustomData>
</go:gDocsCustomXmlDataStorage>
</file>

<file path=customXml/itemProps1.xml><?xml version="1.0" encoding="utf-8"?>
<ds:datastoreItem xmlns:ds="http://schemas.openxmlformats.org/officeDocument/2006/customXml" ds:itemID="{BFA2B2F0-0B6C-426C-87DC-8586523A0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Menichetti</dc:creator>
  <cp:lastModifiedBy>corrado pieri</cp:lastModifiedBy>
  <cp:revision>2</cp:revision>
  <dcterms:created xsi:type="dcterms:W3CDTF">2026-08-04T13:31:00Z</dcterms:created>
  <dcterms:modified xsi:type="dcterms:W3CDTF">2026-08-04T13:31:00Z</dcterms:modified>
</cp:coreProperties>
</file>