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4" w:rsidRDefault="00F749E4" w:rsidP="00F749E4">
      <w:pPr>
        <w:ind w:left="-540"/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4935AE" wp14:editId="209D3672">
            <wp:extent cx="1369541" cy="1447800"/>
            <wp:effectExtent l="0" t="0" r="0" b="0"/>
            <wp:docPr id="1" name="Immagine 1" descr="http://www.centrostudiparlamentari.it/website/images/esag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ostudiparlamentari.it/website/images/esag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86" cy="145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E4" w:rsidRDefault="00F749E4" w:rsidP="00F749E4">
      <w:pPr>
        <w:ind w:left="-540"/>
        <w:jc w:val="center"/>
        <w:rPr>
          <w:b/>
          <w:color w:val="C00000"/>
          <w:sz w:val="36"/>
          <w:szCs w:val="36"/>
        </w:rPr>
      </w:pPr>
    </w:p>
    <w:p w:rsidR="00F749E4" w:rsidRPr="00BD2EFE" w:rsidRDefault="00F749E4" w:rsidP="00F749E4">
      <w:pPr>
        <w:ind w:left="-540"/>
        <w:jc w:val="center"/>
        <w:rPr>
          <w:b/>
          <w:color w:val="C00000"/>
          <w:sz w:val="36"/>
          <w:szCs w:val="36"/>
        </w:rPr>
      </w:pPr>
    </w:p>
    <w:p w:rsidR="00F749E4" w:rsidRPr="00F749E4" w:rsidRDefault="00F749E4" w:rsidP="00F749E4">
      <w:pPr>
        <w:ind w:left="-540"/>
        <w:jc w:val="center"/>
        <w:rPr>
          <w:b/>
          <w:sz w:val="28"/>
          <w:szCs w:val="28"/>
        </w:rPr>
        <w:sectPr w:rsidR="00F749E4" w:rsidRPr="00F749E4" w:rsidSect="00B53AFC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F749E4">
        <w:rPr>
          <w:b/>
          <w:sz w:val="36"/>
          <w:szCs w:val="36"/>
        </w:rPr>
        <w:t>Seminario Studi Parlamentari Silvano Tosi</w:t>
      </w:r>
    </w:p>
    <w:p w:rsidR="00F749E4" w:rsidRDefault="00F749E4" w:rsidP="00F749E4">
      <w:pPr>
        <w:ind w:left="-540"/>
        <w:jc w:val="center"/>
        <w:rPr>
          <w:b/>
          <w:sz w:val="28"/>
          <w:szCs w:val="28"/>
        </w:rPr>
      </w:pPr>
    </w:p>
    <w:p w:rsidR="00F749E4" w:rsidRPr="00BD2EFE" w:rsidRDefault="00F749E4" w:rsidP="00F749E4">
      <w:pPr>
        <w:ind w:left="-539"/>
        <w:jc w:val="center"/>
        <w:rPr>
          <w:b/>
          <w:sz w:val="28"/>
          <w:szCs w:val="28"/>
        </w:rPr>
      </w:pPr>
    </w:p>
    <w:p w:rsidR="00F749E4" w:rsidRPr="00F749E4" w:rsidRDefault="00F749E4" w:rsidP="00F749E4">
      <w:pPr>
        <w:spacing w:line="360" w:lineRule="auto"/>
        <w:ind w:left="-539"/>
        <w:jc w:val="center"/>
        <w:rPr>
          <w:b/>
          <w:sz w:val="40"/>
          <w:szCs w:val="40"/>
        </w:rPr>
      </w:pPr>
      <w:r w:rsidRPr="00F749E4">
        <w:rPr>
          <w:b/>
          <w:sz w:val="40"/>
          <w:szCs w:val="40"/>
        </w:rPr>
        <w:t>Dottorato in Scienze Giuridiche</w:t>
      </w:r>
      <w:r>
        <w:rPr>
          <w:b/>
          <w:sz w:val="40"/>
          <w:szCs w:val="40"/>
        </w:rPr>
        <w:t>, Università di Firenze</w:t>
      </w:r>
    </w:p>
    <w:p w:rsidR="00F749E4" w:rsidRDefault="00F749E4" w:rsidP="00F749E4">
      <w:pPr>
        <w:spacing w:line="360" w:lineRule="auto"/>
        <w:ind w:left="-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Corso di diritto internazionale (Prof. Micaela Frulli)</w:t>
      </w:r>
    </w:p>
    <w:p w:rsidR="00F749E4" w:rsidRPr="00F749E4" w:rsidRDefault="00F749E4" w:rsidP="00F749E4">
      <w:pPr>
        <w:jc w:val="center"/>
        <w:rPr>
          <w:b/>
          <w:sz w:val="40"/>
          <w:szCs w:val="40"/>
        </w:rPr>
      </w:pPr>
      <w:r w:rsidRPr="00F749E4">
        <w:rPr>
          <w:b/>
          <w:sz w:val="40"/>
          <w:szCs w:val="40"/>
        </w:rPr>
        <w:t>Martedì 1 marzo 2016, ore 9-11</w:t>
      </w:r>
    </w:p>
    <w:p w:rsidR="00F749E4" w:rsidRDefault="00F749E4" w:rsidP="00F749E4">
      <w:pPr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Aula Rossa, Villa </w:t>
      </w:r>
      <w:proofErr w:type="spellStart"/>
      <w:r>
        <w:rPr>
          <w:sz w:val="36"/>
          <w:szCs w:val="28"/>
        </w:rPr>
        <w:t>Ruspoli</w:t>
      </w:r>
      <w:proofErr w:type="spellEnd"/>
      <w:r>
        <w:rPr>
          <w:sz w:val="36"/>
          <w:szCs w:val="28"/>
        </w:rPr>
        <w:t xml:space="preserve">, P.zza Indipendenza </w:t>
      </w:r>
      <w:r w:rsidR="0047399E">
        <w:rPr>
          <w:sz w:val="36"/>
          <w:szCs w:val="28"/>
        </w:rPr>
        <w:t>9</w:t>
      </w:r>
      <w:r>
        <w:rPr>
          <w:sz w:val="36"/>
          <w:szCs w:val="28"/>
        </w:rPr>
        <w:t>, Firenze</w:t>
      </w:r>
    </w:p>
    <w:p w:rsidR="00F749E4" w:rsidRPr="00B53AFC" w:rsidRDefault="00F749E4" w:rsidP="00F7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C00000"/>
          <w:sz w:val="52"/>
          <w:szCs w:val="52"/>
          <w:lang w:val="en-US"/>
        </w:rPr>
      </w:pPr>
    </w:p>
    <w:p w:rsidR="00F749E4" w:rsidRPr="00BD2EFE" w:rsidRDefault="00F749E4" w:rsidP="00F749E4">
      <w:pPr>
        <w:ind w:left="-540" w:right="-262"/>
        <w:jc w:val="center"/>
        <w:rPr>
          <w:b/>
          <w:color w:val="000000"/>
          <w:sz w:val="28"/>
          <w:szCs w:val="28"/>
          <w:lang w:val="en-US"/>
        </w:rPr>
      </w:pPr>
    </w:p>
    <w:p w:rsidR="00F749E4" w:rsidRPr="00F749E4" w:rsidRDefault="00F749E4" w:rsidP="00F749E4">
      <w:pPr>
        <w:jc w:val="center"/>
        <w:rPr>
          <w:b/>
          <w:sz w:val="40"/>
          <w:szCs w:val="40"/>
          <w:lang w:val="en-GB"/>
        </w:rPr>
      </w:pPr>
      <w:proofErr w:type="spellStart"/>
      <w:r w:rsidRPr="00F749E4">
        <w:rPr>
          <w:b/>
          <w:sz w:val="40"/>
          <w:szCs w:val="40"/>
          <w:lang w:val="en-GB"/>
        </w:rPr>
        <w:t>Dott</w:t>
      </w:r>
      <w:proofErr w:type="spellEnd"/>
      <w:r w:rsidRPr="00F749E4">
        <w:rPr>
          <w:b/>
          <w:sz w:val="40"/>
          <w:szCs w:val="40"/>
          <w:lang w:val="en-GB"/>
        </w:rPr>
        <w:t xml:space="preserve">. </w:t>
      </w:r>
      <w:proofErr w:type="spellStart"/>
      <w:r w:rsidRPr="00F749E4">
        <w:rPr>
          <w:b/>
          <w:sz w:val="40"/>
          <w:szCs w:val="40"/>
          <w:lang w:val="en-GB"/>
        </w:rPr>
        <w:t>Eirik</w:t>
      </w:r>
      <w:proofErr w:type="spellEnd"/>
      <w:r w:rsidRPr="00F749E4">
        <w:rPr>
          <w:b/>
          <w:sz w:val="40"/>
          <w:szCs w:val="40"/>
          <w:lang w:val="en-GB"/>
        </w:rPr>
        <w:t xml:space="preserve"> </w:t>
      </w:r>
      <w:proofErr w:type="spellStart"/>
      <w:r w:rsidRPr="00F749E4">
        <w:rPr>
          <w:b/>
          <w:sz w:val="40"/>
          <w:szCs w:val="40"/>
          <w:lang w:val="en-GB"/>
        </w:rPr>
        <w:t>Bjorke</w:t>
      </w:r>
      <w:proofErr w:type="spellEnd"/>
      <w:r w:rsidRPr="00F749E4">
        <w:rPr>
          <w:b/>
          <w:sz w:val="40"/>
          <w:szCs w:val="40"/>
          <w:lang w:val="en-GB"/>
        </w:rPr>
        <w:t xml:space="preserve"> </w:t>
      </w:r>
    </w:p>
    <w:p w:rsidR="00F749E4" w:rsidRPr="00F749E4" w:rsidRDefault="00F749E4" w:rsidP="00F749E4">
      <w:pPr>
        <w:jc w:val="center"/>
        <w:rPr>
          <w:sz w:val="40"/>
          <w:szCs w:val="40"/>
          <w:lang w:val="en-GB"/>
        </w:rPr>
      </w:pPr>
    </w:p>
    <w:p w:rsidR="00F749E4" w:rsidRPr="00F749E4" w:rsidRDefault="00F749E4" w:rsidP="00F749E4">
      <w:pPr>
        <w:jc w:val="center"/>
        <w:rPr>
          <w:sz w:val="40"/>
          <w:szCs w:val="40"/>
          <w:lang w:val="en-GB"/>
        </w:rPr>
      </w:pPr>
      <w:r w:rsidRPr="00F749E4">
        <w:rPr>
          <w:sz w:val="40"/>
          <w:szCs w:val="40"/>
          <w:lang w:val="en-GB"/>
        </w:rPr>
        <w:t>(Jesus College of Oxford)</w:t>
      </w:r>
    </w:p>
    <w:p w:rsidR="00F749E4" w:rsidRPr="00F749E4" w:rsidRDefault="00F749E4" w:rsidP="00F749E4">
      <w:pPr>
        <w:jc w:val="center"/>
        <w:rPr>
          <w:i/>
          <w:sz w:val="40"/>
          <w:szCs w:val="40"/>
          <w:lang w:val="en-GB"/>
        </w:rPr>
      </w:pPr>
    </w:p>
    <w:p w:rsidR="00F749E4" w:rsidRPr="00F749E4" w:rsidRDefault="00F749E4" w:rsidP="00F749E4">
      <w:pPr>
        <w:tabs>
          <w:tab w:val="left" w:pos="360"/>
          <w:tab w:val="left" w:pos="8504"/>
        </w:tabs>
        <w:ind w:left="-240" w:right="-136"/>
        <w:jc w:val="center"/>
        <w:rPr>
          <w:b/>
          <w:bCs/>
          <w:i/>
          <w:iCs/>
          <w:smallCaps/>
          <w:color w:val="FF0000"/>
          <w:sz w:val="40"/>
          <w:szCs w:val="40"/>
          <w:lang w:val="en-GB"/>
        </w:rPr>
      </w:pPr>
      <w:r w:rsidRPr="00F749E4">
        <w:rPr>
          <w:b/>
          <w:i/>
          <w:color w:val="333333"/>
          <w:sz w:val="40"/>
          <w:szCs w:val="40"/>
          <w:shd w:val="clear" w:color="auto" w:fill="FFFFFF"/>
          <w:lang w:val="en-GB"/>
        </w:rPr>
        <w:t>Domestic application of the European Convention of Human Rights in a European comparative perspective</w:t>
      </w:r>
    </w:p>
    <w:p w:rsidR="00F749E4" w:rsidRPr="00155D11" w:rsidRDefault="00F749E4" w:rsidP="00F749E4">
      <w:pPr>
        <w:jc w:val="center"/>
        <w:rPr>
          <w:rFonts w:ascii="Arial Narrow" w:eastAsia="Arial Unicode MS" w:hAnsi="Arial Narrow" w:cs="Arial Unicode MS"/>
          <w:b/>
          <w:i/>
          <w:iCs/>
          <w:sz w:val="40"/>
          <w:szCs w:val="40"/>
          <w:lang w:val="en-GB"/>
        </w:rPr>
      </w:pPr>
    </w:p>
    <w:p w:rsidR="00F749E4" w:rsidRPr="00F749E4" w:rsidRDefault="00F749E4" w:rsidP="00F749E4">
      <w:pPr>
        <w:ind w:left="-540" w:right="-262"/>
        <w:jc w:val="center"/>
        <w:rPr>
          <w:b/>
          <w:color w:val="000000"/>
          <w:sz w:val="28"/>
          <w:szCs w:val="28"/>
          <w:lang w:val="en-GB"/>
        </w:rPr>
      </w:pPr>
      <w:r>
        <w:rPr>
          <w:noProof/>
        </w:rPr>
        <w:drawing>
          <wp:inline distT="0" distB="0" distL="0" distR="0">
            <wp:extent cx="1699260" cy="2515352"/>
            <wp:effectExtent l="0" t="0" r="0" b="0"/>
            <wp:docPr id="3" name="Immagine 3" descr="http://ohrh.law.ox.ac.uk/wordpress/wp-content/uploads/2015/12/97801987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h.law.ox.ac.uk/wordpress/wp-content/uploads/2015/12/9780198743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02" cy="25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E4" w:rsidRPr="00F749E4" w:rsidRDefault="00F749E4" w:rsidP="00F749E4">
      <w:pPr>
        <w:ind w:left="-540"/>
        <w:jc w:val="center"/>
        <w:rPr>
          <w:color w:val="000000"/>
          <w:sz w:val="28"/>
          <w:szCs w:val="28"/>
          <w:lang w:val="en-US"/>
        </w:rPr>
      </w:pPr>
    </w:p>
    <w:p w:rsidR="00F749E4" w:rsidRDefault="00F749E4" w:rsidP="00F749E4">
      <w:pPr>
        <w:jc w:val="center"/>
        <w:rPr>
          <w:sz w:val="28"/>
          <w:szCs w:val="28"/>
          <w:lang w:val="en-GB"/>
        </w:rPr>
      </w:pPr>
    </w:p>
    <w:p w:rsidR="00F749E4" w:rsidRPr="00B53AFC" w:rsidRDefault="00F749E4" w:rsidP="00F749E4">
      <w:pPr>
        <w:jc w:val="center"/>
        <w:rPr>
          <w:sz w:val="28"/>
          <w:szCs w:val="28"/>
          <w:lang w:val="en-GB"/>
        </w:rPr>
      </w:pPr>
      <w:r w:rsidRPr="00B53AFC">
        <w:rPr>
          <w:sz w:val="28"/>
          <w:szCs w:val="28"/>
          <w:lang w:val="en-GB"/>
        </w:rPr>
        <w:t xml:space="preserve">All are welcome to attend  </w:t>
      </w:r>
    </w:p>
    <w:p w:rsidR="00A00D6D" w:rsidRPr="00F749E4" w:rsidRDefault="00A00D6D">
      <w:pPr>
        <w:rPr>
          <w:lang w:val="en-US"/>
        </w:rPr>
      </w:pPr>
    </w:p>
    <w:sectPr w:rsidR="00A00D6D" w:rsidRPr="00F749E4" w:rsidSect="00B53AF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4"/>
    <w:rsid w:val="0047399E"/>
    <w:rsid w:val="005B7A08"/>
    <w:rsid w:val="00A00D6D"/>
    <w:rsid w:val="00A117C7"/>
    <w:rsid w:val="00B00D44"/>
    <w:rsid w:val="00F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749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7C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749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7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7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Frulli</dc:creator>
  <cp:lastModifiedBy>Antonella</cp:lastModifiedBy>
  <cp:revision>2</cp:revision>
  <cp:lastPrinted>2016-02-24T09:52:00Z</cp:lastPrinted>
  <dcterms:created xsi:type="dcterms:W3CDTF">2016-02-24T09:53:00Z</dcterms:created>
  <dcterms:modified xsi:type="dcterms:W3CDTF">2016-02-24T09:53:00Z</dcterms:modified>
</cp:coreProperties>
</file>